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4" w:rsidRDefault="00702074" w:rsidP="009E3955">
      <w:pPr>
        <w:spacing w:line="276" w:lineRule="auto"/>
        <w:jc w:val="center"/>
        <w:rPr>
          <w:sz w:val="14"/>
          <w:szCs w:val="14"/>
        </w:rPr>
      </w:pPr>
    </w:p>
    <w:p w:rsidR="006E5C6C" w:rsidRPr="007635A4" w:rsidRDefault="00E76EF4" w:rsidP="009E3955">
      <w:pPr>
        <w:spacing w:line="276" w:lineRule="auto"/>
        <w:jc w:val="center"/>
        <w:rPr>
          <w:sz w:val="16"/>
          <w:szCs w:val="16"/>
        </w:rPr>
      </w:pPr>
      <w:r w:rsidRPr="007635A4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-1141095</wp:posOffset>
            </wp:positionV>
            <wp:extent cx="1728000" cy="626400"/>
            <wp:effectExtent l="0" t="0" r="5715" b="2540"/>
            <wp:wrapNone/>
            <wp:docPr id="8" name="Grafik 8" descr="I:\Zentrale Dokumentenverwaltung\ORGA\bbhesse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Zentrale Dokumentenverwaltung\ORGA\bbhessen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C6C" w:rsidRPr="007635A4">
        <w:rPr>
          <w:sz w:val="16"/>
          <w:szCs w:val="16"/>
        </w:rPr>
        <w:t xml:space="preserve">Bürgschaftsbank Hessen GmbH • </w:t>
      </w:r>
      <w:r w:rsidR="006D3204">
        <w:rPr>
          <w:sz w:val="16"/>
          <w:szCs w:val="16"/>
        </w:rPr>
        <w:t>Gustav-Stresemann-Ring 9</w:t>
      </w:r>
      <w:r w:rsidR="006E5C6C" w:rsidRPr="007635A4">
        <w:rPr>
          <w:sz w:val="16"/>
          <w:szCs w:val="16"/>
        </w:rPr>
        <w:t xml:space="preserve"> • 65189 Wiesbaden • Postfach 37 07 • 65027 Wiesbaden</w:t>
      </w:r>
    </w:p>
    <w:p w:rsidR="006E5C6C" w:rsidRPr="007635A4" w:rsidRDefault="006E5C6C" w:rsidP="009E3955">
      <w:pPr>
        <w:spacing w:line="276" w:lineRule="auto"/>
        <w:jc w:val="center"/>
        <w:rPr>
          <w:sz w:val="16"/>
          <w:szCs w:val="16"/>
        </w:rPr>
      </w:pPr>
      <w:r w:rsidRPr="007635A4">
        <w:rPr>
          <w:sz w:val="16"/>
          <w:szCs w:val="16"/>
        </w:rPr>
        <w:t>Telefon 0611/15 07-0 • Telefax 0611/15 07-22 • www.bb-h.de • info@bb-h.de</w:t>
      </w:r>
    </w:p>
    <w:p w:rsidR="00362D83" w:rsidRDefault="00362D83" w:rsidP="009E3955">
      <w:pPr>
        <w:spacing w:line="276" w:lineRule="auto"/>
        <w:jc w:val="center"/>
        <w:rPr>
          <w:sz w:val="14"/>
          <w:szCs w:val="14"/>
        </w:rPr>
      </w:pPr>
    </w:p>
    <w:p w:rsidR="00FE64AC" w:rsidRPr="00FE64AC" w:rsidRDefault="00FE64AC" w:rsidP="009E3955">
      <w:pPr>
        <w:spacing w:line="276" w:lineRule="auto"/>
        <w:jc w:val="center"/>
        <w:rPr>
          <w:sz w:val="14"/>
          <w:szCs w:val="14"/>
        </w:rPr>
      </w:pPr>
    </w:p>
    <w:p w:rsidR="006E5C6C" w:rsidRDefault="006E5C6C" w:rsidP="009E3955">
      <w:pPr>
        <w:spacing w:line="480" w:lineRule="auto"/>
        <w:jc w:val="center"/>
        <w:rPr>
          <w:caps/>
          <w:sz w:val="40"/>
        </w:rPr>
      </w:pPr>
      <w:r w:rsidRPr="00C4473A">
        <w:rPr>
          <w:caps/>
          <w:sz w:val="40"/>
        </w:rPr>
        <w:t>Kreditbestätigung</w:t>
      </w:r>
    </w:p>
    <w:p w:rsidR="00A22DB7" w:rsidRDefault="00A22DB7" w:rsidP="00A22DB7">
      <w:pPr>
        <w:tabs>
          <w:tab w:val="left" w:pos="1985"/>
          <w:tab w:val="left" w:pos="9638"/>
        </w:tabs>
        <w:spacing w:line="480" w:lineRule="auto"/>
        <w:rPr>
          <w:sz w:val="16"/>
          <w:szCs w:val="16"/>
        </w:rPr>
      </w:pPr>
    </w:p>
    <w:p w:rsidR="007635A4" w:rsidRDefault="007635A4" w:rsidP="00A22DB7">
      <w:pPr>
        <w:tabs>
          <w:tab w:val="left" w:pos="1985"/>
          <w:tab w:val="left" w:pos="9638"/>
        </w:tabs>
        <w:spacing w:line="480" w:lineRule="auto"/>
        <w:rPr>
          <w:sz w:val="16"/>
          <w:szCs w:val="16"/>
        </w:rPr>
      </w:pPr>
    </w:p>
    <w:p w:rsidR="00A22DB7" w:rsidRPr="00C87576" w:rsidRDefault="00A22DB7" w:rsidP="00A67B58">
      <w:pPr>
        <w:tabs>
          <w:tab w:val="left" w:pos="2268"/>
          <w:tab w:val="left" w:pos="5387"/>
        </w:tabs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>Bürgschaft für:</w:t>
      </w:r>
      <w:r w:rsidRPr="00116340">
        <w:rPr>
          <w:sz w:val="18"/>
          <w:szCs w:val="16"/>
        </w:rPr>
        <w:tab/>
      </w:r>
    </w:p>
    <w:p w:rsidR="006E5C6C" w:rsidRPr="00116340" w:rsidRDefault="00286172" w:rsidP="00B7527F">
      <w:pPr>
        <w:tabs>
          <w:tab w:val="left" w:pos="2268"/>
          <w:tab w:val="left" w:pos="9638"/>
        </w:tabs>
        <w:spacing w:line="600" w:lineRule="auto"/>
        <w:rPr>
          <w:sz w:val="18"/>
          <w:szCs w:val="16"/>
        </w:rPr>
      </w:pPr>
      <w:r>
        <w:rPr>
          <w:sz w:val="18"/>
          <w:szCs w:val="16"/>
        </w:rPr>
        <w:t>Bürgschaftserklärung</w:t>
      </w:r>
      <w:r w:rsidR="006E5C6C" w:rsidRPr="00116340">
        <w:rPr>
          <w:sz w:val="18"/>
          <w:szCs w:val="16"/>
        </w:rPr>
        <w:t xml:space="preserve"> Nr.:</w:t>
      </w:r>
      <w:r w:rsidR="006E5C6C" w:rsidRPr="00116340">
        <w:rPr>
          <w:sz w:val="18"/>
          <w:szCs w:val="16"/>
        </w:rPr>
        <w:tab/>
      </w:r>
    </w:p>
    <w:p w:rsidR="00054146" w:rsidRDefault="00054146" w:rsidP="0033071F">
      <w:pPr>
        <w:spacing w:line="276" w:lineRule="auto"/>
        <w:rPr>
          <w:sz w:val="18"/>
          <w:szCs w:val="16"/>
        </w:rPr>
      </w:pPr>
    </w:p>
    <w:p w:rsidR="006E5C6C" w:rsidRPr="00054146" w:rsidRDefault="006E5C6C" w:rsidP="00054146">
      <w:pPr>
        <w:spacing w:line="276" w:lineRule="auto"/>
        <w:jc w:val="both"/>
        <w:rPr>
          <w:sz w:val="18"/>
          <w:szCs w:val="16"/>
        </w:rPr>
      </w:pPr>
      <w:r w:rsidRPr="001268D8">
        <w:rPr>
          <w:sz w:val="18"/>
          <w:szCs w:val="16"/>
        </w:rPr>
        <w:t xml:space="preserve">Wir </w:t>
      </w:r>
      <w:r w:rsidR="00054146" w:rsidRPr="001268D8">
        <w:rPr>
          <w:sz w:val="18"/>
          <w:szCs w:val="16"/>
        </w:rPr>
        <w:t xml:space="preserve">bestätigen Ihnen hiermit, dass wir mit dem/der Kreditnehmer/in am </w:t>
      </w:r>
      <w:r w:rsidR="008D1021">
        <w:rPr>
          <w:sz w:val="18"/>
          <w:szCs w:val="16"/>
          <w:u w:val="dotted"/>
        </w:rPr>
        <w:tab/>
        <w:t xml:space="preserve">            </w:t>
      </w:r>
      <w:r w:rsidR="008D1021">
        <w:rPr>
          <w:sz w:val="18"/>
          <w:szCs w:val="16"/>
        </w:rPr>
        <w:t xml:space="preserve"> einen Kreditvertrag </w:t>
      </w:r>
      <w:r w:rsidR="00054146" w:rsidRPr="001268D8">
        <w:rPr>
          <w:sz w:val="18"/>
          <w:szCs w:val="16"/>
        </w:rPr>
        <w:t>abgeschlo</w:t>
      </w:r>
      <w:r w:rsidR="00054146" w:rsidRPr="001268D8">
        <w:rPr>
          <w:sz w:val="18"/>
          <w:szCs w:val="16"/>
        </w:rPr>
        <w:t>s</w:t>
      </w:r>
      <w:r w:rsidR="00054146" w:rsidRPr="001268D8">
        <w:rPr>
          <w:sz w:val="18"/>
          <w:szCs w:val="16"/>
        </w:rPr>
        <w:t xml:space="preserve">sen haben, in dem die Bedingungen der Bürgschaft </w:t>
      </w:r>
      <w:r w:rsidR="00025552">
        <w:rPr>
          <w:sz w:val="18"/>
          <w:szCs w:val="16"/>
        </w:rPr>
        <w:t xml:space="preserve">vom </w:t>
      </w:r>
      <w:r w:rsidR="00025552">
        <w:rPr>
          <w:sz w:val="18"/>
          <w:szCs w:val="16"/>
          <w:u w:val="dotted"/>
        </w:rPr>
        <w:tab/>
        <w:t xml:space="preserve">            </w:t>
      </w:r>
      <w:r w:rsidR="00025552">
        <w:rPr>
          <w:sz w:val="18"/>
          <w:szCs w:val="16"/>
        </w:rPr>
        <w:t xml:space="preserve">  </w:t>
      </w:r>
      <w:r w:rsidR="00054146" w:rsidRPr="001268D8">
        <w:rPr>
          <w:sz w:val="18"/>
          <w:szCs w:val="16"/>
        </w:rPr>
        <w:t xml:space="preserve">übernommen wurden. </w:t>
      </w:r>
      <w:r w:rsidRPr="001268D8">
        <w:rPr>
          <w:sz w:val="18"/>
          <w:szCs w:val="16"/>
        </w:rPr>
        <w:t xml:space="preserve">Die Bedingungen und Auflagen gemäß </w:t>
      </w:r>
      <w:r w:rsidRPr="00054146">
        <w:rPr>
          <w:sz w:val="18"/>
          <w:szCs w:val="16"/>
        </w:rPr>
        <w:t xml:space="preserve">Anlage zur </w:t>
      </w:r>
      <w:r w:rsidR="001268D8">
        <w:rPr>
          <w:sz w:val="18"/>
          <w:szCs w:val="16"/>
        </w:rPr>
        <w:t>Bürgschaftserklärung</w:t>
      </w:r>
      <w:r w:rsidRPr="00054146">
        <w:rPr>
          <w:sz w:val="18"/>
          <w:szCs w:val="16"/>
        </w:rPr>
        <w:t xml:space="preserve"> wurden erfüllt. </w:t>
      </w:r>
    </w:p>
    <w:p w:rsidR="00FE64AC" w:rsidRPr="00116340" w:rsidRDefault="00FE64AC" w:rsidP="0033071F">
      <w:pPr>
        <w:spacing w:line="276" w:lineRule="auto"/>
        <w:rPr>
          <w:sz w:val="18"/>
          <w:szCs w:val="16"/>
        </w:rPr>
      </w:pPr>
    </w:p>
    <w:p w:rsidR="006E5C6C" w:rsidRPr="00116340" w:rsidRDefault="006E5C6C" w:rsidP="00054146">
      <w:pPr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>Der verbürgte Kredit setzt sich aus folgenden Teilen zusammen:</w:t>
      </w:r>
    </w:p>
    <w:p w:rsidR="00B1028D" w:rsidRPr="00116340" w:rsidRDefault="00B1028D" w:rsidP="00054146">
      <w:pPr>
        <w:tabs>
          <w:tab w:val="left" w:pos="567"/>
          <w:tab w:val="left" w:pos="1418"/>
          <w:tab w:val="left" w:pos="2977"/>
          <w:tab w:val="left" w:pos="3119"/>
          <w:tab w:val="left" w:pos="5670"/>
          <w:tab w:val="left" w:pos="5812"/>
          <w:tab w:val="left" w:pos="9638"/>
        </w:tabs>
        <w:spacing w:line="480" w:lineRule="auto"/>
        <w:ind w:right="-2"/>
        <w:rPr>
          <w:sz w:val="18"/>
          <w:szCs w:val="16"/>
        </w:rPr>
      </w:pPr>
      <w:r w:rsidRPr="00116340">
        <w:rPr>
          <w:sz w:val="18"/>
          <w:szCs w:val="16"/>
        </w:rPr>
        <w:t xml:space="preserve">a) </w:t>
      </w:r>
      <w:r w:rsidRPr="00116340">
        <w:rPr>
          <w:sz w:val="18"/>
          <w:szCs w:val="16"/>
        </w:rPr>
        <w:tab/>
        <w:t>Kreditart</w:t>
      </w:r>
      <w:r w:rsidRPr="00116340"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 </w:t>
      </w:r>
      <w:r w:rsidRPr="00116340">
        <w:rPr>
          <w:sz w:val="18"/>
          <w:szCs w:val="16"/>
        </w:rPr>
        <w:tab/>
        <w:t xml:space="preserve">EUR 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</w:t>
      </w:r>
      <w:r w:rsidRPr="00116340">
        <w:rPr>
          <w:sz w:val="18"/>
          <w:szCs w:val="16"/>
        </w:rPr>
        <w:tab/>
        <w:t xml:space="preserve">Konto-Nr.: </w:t>
      </w:r>
      <w:r w:rsidRPr="00116340">
        <w:rPr>
          <w:sz w:val="18"/>
          <w:szCs w:val="16"/>
          <w:u w:val="dotted"/>
        </w:rPr>
        <w:tab/>
      </w:r>
    </w:p>
    <w:p w:rsidR="00B1028D" w:rsidRPr="00116340" w:rsidRDefault="00B1028D" w:rsidP="00054146">
      <w:pPr>
        <w:tabs>
          <w:tab w:val="left" w:pos="567"/>
          <w:tab w:val="left" w:pos="1418"/>
          <w:tab w:val="left" w:pos="2977"/>
          <w:tab w:val="left" w:pos="3119"/>
          <w:tab w:val="left" w:pos="5670"/>
          <w:tab w:val="left" w:pos="5812"/>
          <w:tab w:val="left" w:pos="9638"/>
        </w:tabs>
        <w:spacing w:line="480" w:lineRule="auto"/>
        <w:ind w:right="-2"/>
        <w:rPr>
          <w:sz w:val="18"/>
          <w:szCs w:val="16"/>
        </w:rPr>
      </w:pPr>
      <w:r w:rsidRPr="00116340">
        <w:rPr>
          <w:sz w:val="18"/>
          <w:szCs w:val="16"/>
        </w:rPr>
        <w:t xml:space="preserve">b) </w:t>
      </w:r>
      <w:r w:rsidRPr="00116340">
        <w:rPr>
          <w:sz w:val="18"/>
          <w:szCs w:val="16"/>
        </w:rPr>
        <w:tab/>
        <w:t>Kreditart</w:t>
      </w:r>
      <w:r w:rsidRPr="00116340"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 </w:t>
      </w:r>
      <w:r w:rsidRPr="00116340">
        <w:rPr>
          <w:sz w:val="18"/>
          <w:szCs w:val="16"/>
        </w:rPr>
        <w:tab/>
        <w:t xml:space="preserve">EUR 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 xml:space="preserve">Konto-Nr.: </w:t>
      </w:r>
      <w:r w:rsidRPr="00116340">
        <w:rPr>
          <w:sz w:val="18"/>
          <w:szCs w:val="16"/>
          <w:u w:val="dotted"/>
        </w:rPr>
        <w:tab/>
      </w:r>
    </w:p>
    <w:p w:rsidR="00B1028D" w:rsidRPr="00116340" w:rsidRDefault="00B1028D" w:rsidP="00054146">
      <w:pPr>
        <w:tabs>
          <w:tab w:val="left" w:pos="567"/>
          <w:tab w:val="left" w:pos="1418"/>
          <w:tab w:val="left" w:pos="2977"/>
          <w:tab w:val="left" w:pos="3119"/>
          <w:tab w:val="left" w:pos="5670"/>
          <w:tab w:val="left" w:pos="5812"/>
          <w:tab w:val="left" w:pos="9638"/>
        </w:tabs>
        <w:spacing w:line="600" w:lineRule="auto"/>
        <w:ind w:right="-2"/>
        <w:rPr>
          <w:sz w:val="18"/>
          <w:szCs w:val="16"/>
        </w:rPr>
      </w:pPr>
      <w:r w:rsidRPr="00116340">
        <w:rPr>
          <w:sz w:val="18"/>
          <w:szCs w:val="16"/>
        </w:rPr>
        <w:t xml:space="preserve">c) </w:t>
      </w:r>
      <w:r w:rsidRPr="00116340">
        <w:rPr>
          <w:sz w:val="18"/>
          <w:szCs w:val="16"/>
        </w:rPr>
        <w:tab/>
        <w:t>Kreditart</w:t>
      </w:r>
      <w:r w:rsidRPr="00116340"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 </w:t>
      </w:r>
      <w:r w:rsidRPr="00116340">
        <w:rPr>
          <w:sz w:val="18"/>
          <w:szCs w:val="16"/>
        </w:rPr>
        <w:tab/>
        <w:t xml:space="preserve">EUR 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 xml:space="preserve">Konto-Nr.: </w:t>
      </w:r>
      <w:r w:rsidRPr="00116340">
        <w:rPr>
          <w:sz w:val="18"/>
          <w:szCs w:val="16"/>
          <w:u w:val="dotted"/>
        </w:rPr>
        <w:tab/>
      </w:r>
    </w:p>
    <w:p w:rsidR="004F0DC6" w:rsidRDefault="004F0DC6" w:rsidP="00054146">
      <w:pPr>
        <w:spacing w:line="480" w:lineRule="auto"/>
        <w:rPr>
          <w:sz w:val="18"/>
          <w:szCs w:val="16"/>
        </w:rPr>
      </w:pPr>
    </w:p>
    <w:p w:rsidR="00FE64AC" w:rsidRPr="00116340" w:rsidRDefault="006E5C6C" w:rsidP="00054146">
      <w:pPr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>Es wurden folgende Konditionen vereinbart:</w:t>
      </w:r>
    </w:p>
    <w:p w:rsidR="0025280F" w:rsidRPr="00116340" w:rsidRDefault="006E5C6C" w:rsidP="00025552">
      <w:pPr>
        <w:tabs>
          <w:tab w:val="left" w:pos="709"/>
          <w:tab w:val="left" w:pos="1418"/>
          <w:tab w:val="left" w:pos="1560"/>
          <w:tab w:val="left" w:pos="2268"/>
          <w:tab w:val="left" w:pos="2977"/>
          <w:tab w:val="left" w:pos="3119"/>
          <w:tab w:val="left" w:pos="3402"/>
          <w:tab w:val="left" w:pos="4253"/>
          <w:tab w:val="left" w:pos="4395"/>
          <w:tab w:val="left" w:pos="5529"/>
          <w:tab w:val="left" w:pos="6663"/>
          <w:tab w:val="left" w:pos="6804"/>
          <w:tab w:val="left" w:pos="7513"/>
          <w:tab w:val="left" w:pos="8505"/>
          <w:tab w:val="left" w:pos="8647"/>
          <w:tab w:val="left" w:pos="9638"/>
        </w:tabs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>zu a)</w:t>
      </w:r>
      <w:r w:rsidR="00054146">
        <w:rPr>
          <w:sz w:val="18"/>
          <w:szCs w:val="16"/>
        </w:rPr>
        <w:tab/>
      </w:r>
      <w:r w:rsidRPr="00116340">
        <w:rPr>
          <w:sz w:val="18"/>
          <w:szCs w:val="16"/>
        </w:rPr>
        <w:t xml:space="preserve"> </w:t>
      </w:r>
      <w:r w:rsidR="00FE64AC" w:rsidRPr="00116340">
        <w:rPr>
          <w:sz w:val="18"/>
          <w:szCs w:val="16"/>
          <w:u w:val="dotted"/>
        </w:rPr>
        <w:tab/>
      </w:r>
      <w:r w:rsidR="004E1287" w:rsidRPr="00116340">
        <w:rPr>
          <w:sz w:val="18"/>
          <w:szCs w:val="16"/>
        </w:rPr>
        <w:tab/>
      </w:r>
      <w:r w:rsidR="00FE64AC" w:rsidRPr="00116340">
        <w:rPr>
          <w:sz w:val="18"/>
          <w:szCs w:val="16"/>
        </w:rPr>
        <w:t xml:space="preserve">Raten à </w:t>
      </w:r>
      <w:r w:rsidR="004E1287" w:rsidRPr="00116340">
        <w:rPr>
          <w:sz w:val="18"/>
          <w:szCs w:val="16"/>
        </w:rPr>
        <w:tab/>
      </w:r>
      <w:r w:rsidR="004E1287" w:rsidRPr="00116340">
        <w:rPr>
          <w:sz w:val="18"/>
          <w:szCs w:val="16"/>
          <w:u w:val="dotted"/>
        </w:rPr>
        <w:tab/>
      </w:r>
      <w:r w:rsidR="004E1287" w:rsidRPr="00116340">
        <w:rPr>
          <w:sz w:val="18"/>
          <w:szCs w:val="16"/>
        </w:rPr>
        <w:tab/>
      </w:r>
      <w:r w:rsidRPr="00116340">
        <w:rPr>
          <w:sz w:val="18"/>
          <w:szCs w:val="16"/>
        </w:rPr>
        <w:t>ab</w:t>
      </w:r>
      <w:r w:rsidR="004E1287" w:rsidRPr="00116340">
        <w:rPr>
          <w:sz w:val="18"/>
          <w:szCs w:val="16"/>
        </w:rPr>
        <w:tab/>
      </w:r>
      <w:r w:rsidR="00FE64AC" w:rsidRPr="00116340">
        <w:rPr>
          <w:sz w:val="18"/>
          <w:szCs w:val="16"/>
        </w:rPr>
        <w:t xml:space="preserve"> </w:t>
      </w:r>
      <w:r w:rsidR="004E1287" w:rsidRPr="00116340">
        <w:rPr>
          <w:sz w:val="18"/>
          <w:szCs w:val="16"/>
          <w:u w:val="dotted"/>
        </w:rPr>
        <w:tab/>
      </w:r>
      <w:r w:rsidR="00FE64AC" w:rsidRPr="00116340">
        <w:rPr>
          <w:sz w:val="18"/>
          <w:szCs w:val="16"/>
        </w:rPr>
        <w:t xml:space="preserve"> </w:t>
      </w:r>
      <w:r w:rsidR="00025552">
        <w:rPr>
          <w:sz w:val="18"/>
          <w:szCs w:val="16"/>
        </w:rPr>
        <w:t>Zahlungsrhythmus</w:t>
      </w:r>
      <w:r w:rsidR="004E1287" w:rsidRPr="00116340">
        <w:rPr>
          <w:sz w:val="18"/>
          <w:szCs w:val="16"/>
          <w:u w:val="dotted"/>
        </w:rPr>
        <w:tab/>
      </w:r>
      <w:r w:rsidR="004E1287" w:rsidRPr="00116340">
        <w:rPr>
          <w:sz w:val="18"/>
          <w:szCs w:val="16"/>
        </w:rPr>
        <w:tab/>
      </w:r>
      <w:r w:rsidR="007635A4">
        <w:rPr>
          <w:sz w:val="18"/>
          <w:szCs w:val="16"/>
        </w:rPr>
        <w:t>Zinssatz</w:t>
      </w:r>
      <w:r w:rsidR="007635A4">
        <w:rPr>
          <w:sz w:val="18"/>
          <w:szCs w:val="16"/>
        </w:rPr>
        <w:tab/>
      </w:r>
      <w:r w:rsidR="0033071F" w:rsidRPr="00116340">
        <w:rPr>
          <w:sz w:val="18"/>
          <w:szCs w:val="16"/>
          <w:u w:val="dotted"/>
        </w:rPr>
        <w:tab/>
        <w:t>fest/variabel</w:t>
      </w:r>
      <w:r w:rsidR="0025280F" w:rsidRPr="00116340">
        <w:rPr>
          <w:sz w:val="18"/>
          <w:szCs w:val="16"/>
          <w:u w:val="dotted"/>
        </w:rPr>
        <w:t>*</w:t>
      </w:r>
      <w:r w:rsidR="00B7527F">
        <w:rPr>
          <w:sz w:val="18"/>
          <w:szCs w:val="16"/>
          <w:u w:val="dotted"/>
        </w:rPr>
        <w:tab/>
      </w:r>
    </w:p>
    <w:p w:rsidR="00025552" w:rsidRPr="00116340" w:rsidRDefault="00025552" w:rsidP="00025552">
      <w:pPr>
        <w:tabs>
          <w:tab w:val="left" w:pos="709"/>
          <w:tab w:val="left" w:pos="1418"/>
          <w:tab w:val="left" w:pos="1560"/>
          <w:tab w:val="left" w:pos="2268"/>
          <w:tab w:val="left" w:pos="2977"/>
          <w:tab w:val="left" w:pos="3119"/>
          <w:tab w:val="left" w:pos="3402"/>
          <w:tab w:val="left" w:pos="4253"/>
          <w:tab w:val="left" w:pos="4395"/>
          <w:tab w:val="left" w:pos="5529"/>
          <w:tab w:val="left" w:pos="6663"/>
          <w:tab w:val="left" w:pos="6804"/>
          <w:tab w:val="left" w:pos="7513"/>
          <w:tab w:val="left" w:pos="8505"/>
          <w:tab w:val="left" w:pos="8647"/>
          <w:tab w:val="left" w:pos="9638"/>
        </w:tabs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 xml:space="preserve">zu </w:t>
      </w:r>
      <w:r>
        <w:rPr>
          <w:sz w:val="18"/>
          <w:szCs w:val="16"/>
        </w:rPr>
        <w:t>b</w:t>
      </w:r>
      <w:r w:rsidRPr="00116340">
        <w:rPr>
          <w:sz w:val="18"/>
          <w:szCs w:val="16"/>
        </w:rPr>
        <w:t>)</w:t>
      </w:r>
      <w:r>
        <w:rPr>
          <w:sz w:val="18"/>
          <w:szCs w:val="16"/>
        </w:rPr>
        <w:tab/>
      </w:r>
      <w:r w:rsidRPr="00116340">
        <w:rPr>
          <w:sz w:val="18"/>
          <w:szCs w:val="16"/>
        </w:rPr>
        <w:t xml:space="preserve">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 xml:space="preserve">Raten à </w:t>
      </w:r>
      <w:r w:rsidRPr="00116340"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>ab</w:t>
      </w:r>
      <w:r w:rsidRPr="00116340">
        <w:rPr>
          <w:sz w:val="18"/>
          <w:szCs w:val="16"/>
        </w:rPr>
        <w:tab/>
        <w:t xml:space="preserve">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</w:t>
      </w:r>
      <w:r>
        <w:rPr>
          <w:sz w:val="18"/>
          <w:szCs w:val="16"/>
        </w:rPr>
        <w:t>Zahlungsrhythmus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</w:r>
      <w:r>
        <w:rPr>
          <w:sz w:val="18"/>
          <w:szCs w:val="16"/>
        </w:rPr>
        <w:t>Zinssatz</w:t>
      </w:r>
      <w:r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  <w:t>fest/variabel*</w:t>
      </w:r>
      <w:r>
        <w:rPr>
          <w:sz w:val="18"/>
          <w:szCs w:val="16"/>
          <w:u w:val="dotted"/>
        </w:rPr>
        <w:tab/>
      </w:r>
    </w:p>
    <w:p w:rsidR="00025552" w:rsidRPr="00116340" w:rsidRDefault="00025552" w:rsidP="00025552">
      <w:pPr>
        <w:tabs>
          <w:tab w:val="left" w:pos="709"/>
          <w:tab w:val="left" w:pos="1418"/>
          <w:tab w:val="left" w:pos="1560"/>
          <w:tab w:val="left" w:pos="2268"/>
          <w:tab w:val="left" w:pos="2977"/>
          <w:tab w:val="left" w:pos="3119"/>
          <w:tab w:val="left" w:pos="3402"/>
          <w:tab w:val="left" w:pos="4253"/>
          <w:tab w:val="left" w:pos="4395"/>
          <w:tab w:val="left" w:pos="5529"/>
          <w:tab w:val="left" w:pos="6663"/>
          <w:tab w:val="left" w:pos="6804"/>
          <w:tab w:val="left" w:pos="7513"/>
          <w:tab w:val="left" w:pos="8505"/>
          <w:tab w:val="left" w:pos="8647"/>
          <w:tab w:val="left" w:pos="9638"/>
        </w:tabs>
        <w:spacing w:line="480" w:lineRule="auto"/>
        <w:rPr>
          <w:sz w:val="18"/>
          <w:szCs w:val="16"/>
        </w:rPr>
      </w:pPr>
      <w:r w:rsidRPr="00116340">
        <w:rPr>
          <w:sz w:val="18"/>
          <w:szCs w:val="16"/>
        </w:rPr>
        <w:t xml:space="preserve">zu </w:t>
      </w:r>
      <w:r>
        <w:rPr>
          <w:sz w:val="18"/>
          <w:szCs w:val="16"/>
        </w:rPr>
        <w:t>c</w:t>
      </w:r>
      <w:r w:rsidRPr="00116340">
        <w:rPr>
          <w:sz w:val="18"/>
          <w:szCs w:val="16"/>
        </w:rPr>
        <w:t>)</w:t>
      </w:r>
      <w:r>
        <w:rPr>
          <w:sz w:val="18"/>
          <w:szCs w:val="16"/>
        </w:rPr>
        <w:tab/>
      </w:r>
      <w:r w:rsidRPr="00116340">
        <w:rPr>
          <w:sz w:val="18"/>
          <w:szCs w:val="16"/>
        </w:rPr>
        <w:t xml:space="preserve">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 xml:space="preserve">Raten à </w:t>
      </w:r>
      <w:r w:rsidRPr="00116340"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  <w:t>ab</w:t>
      </w:r>
      <w:r w:rsidRPr="00116340">
        <w:rPr>
          <w:sz w:val="18"/>
          <w:szCs w:val="16"/>
        </w:rPr>
        <w:tab/>
        <w:t xml:space="preserve"> 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 xml:space="preserve"> </w:t>
      </w:r>
      <w:r>
        <w:rPr>
          <w:sz w:val="18"/>
          <w:szCs w:val="16"/>
        </w:rPr>
        <w:t>Zahlungsrhythmus</w:t>
      </w:r>
      <w:r w:rsidRPr="00116340">
        <w:rPr>
          <w:sz w:val="18"/>
          <w:szCs w:val="16"/>
          <w:u w:val="dotted"/>
        </w:rPr>
        <w:tab/>
      </w:r>
      <w:r w:rsidRPr="00116340">
        <w:rPr>
          <w:sz w:val="18"/>
          <w:szCs w:val="16"/>
        </w:rPr>
        <w:tab/>
      </w:r>
      <w:r>
        <w:rPr>
          <w:sz w:val="18"/>
          <w:szCs w:val="16"/>
        </w:rPr>
        <w:t>Zinssatz</w:t>
      </w:r>
      <w:r>
        <w:rPr>
          <w:sz w:val="18"/>
          <w:szCs w:val="16"/>
        </w:rPr>
        <w:tab/>
      </w:r>
      <w:r w:rsidRPr="00116340">
        <w:rPr>
          <w:sz w:val="18"/>
          <w:szCs w:val="16"/>
          <w:u w:val="dotted"/>
        </w:rPr>
        <w:tab/>
        <w:t>fest/variabel*</w:t>
      </w:r>
      <w:r>
        <w:rPr>
          <w:sz w:val="18"/>
          <w:szCs w:val="16"/>
          <w:u w:val="dotted"/>
        </w:rPr>
        <w:tab/>
      </w:r>
    </w:p>
    <w:p w:rsidR="004F0DC6" w:rsidRDefault="004F0DC6" w:rsidP="00054146">
      <w:pPr>
        <w:spacing w:line="276" w:lineRule="auto"/>
        <w:rPr>
          <w:sz w:val="18"/>
          <w:szCs w:val="16"/>
        </w:rPr>
      </w:pPr>
    </w:p>
    <w:p w:rsidR="006E5C6C" w:rsidRPr="00116340" w:rsidRDefault="009E3955" w:rsidP="00054146">
      <w:pPr>
        <w:spacing w:line="276" w:lineRule="auto"/>
        <w:rPr>
          <w:sz w:val="18"/>
          <w:szCs w:val="16"/>
        </w:rPr>
      </w:pPr>
      <w:r w:rsidRPr="00116340">
        <w:rPr>
          <w:sz w:val="18"/>
          <w:szCs w:val="16"/>
        </w:rPr>
        <w:t>Bei Kontokorrent- bzw. A</w:t>
      </w:r>
      <w:r w:rsidR="006E5C6C" w:rsidRPr="00116340">
        <w:rPr>
          <w:sz w:val="18"/>
          <w:szCs w:val="16"/>
        </w:rPr>
        <w:t>valkrediten bezieht sich die Tilgung nur auf die Rückführung des Bürgschaftsbetrages.</w:t>
      </w:r>
    </w:p>
    <w:p w:rsidR="00116340" w:rsidRDefault="00116340" w:rsidP="00116340">
      <w:pPr>
        <w:pStyle w:val="Listenabsatz"/>
        <w:spacing w:line="276" w:lineRule="auto"/>
        <w:ind w:left="284"/>
        <w:rPr>
          <w:sz w:val="18"/>
          <w:szCs w:val="18"/>
        </w:rPr>
      </w:pPr>
    </w:p>
    <w:p w:rsidR="00116340" w:rsidRPr="00116340" w:rsidRDefault="00116340" w:rsidP="00702074">
      <w:pPr>
        <w:spacing w:line="276" w:lineRule="auto"/>
        <w:rPr>
          <w:sz w:val="18"/>
          <w:szCs w:val="18"/>
        </w:rPr>
      </w:pPr>
    </w:p>
    <w:p w:rsidR="00116340" w:rsidRPr="00116340" w:rsidRDefault="00116340" w:rsidP="00702074">
      <w:pPr>
        <w:spacing w:line="276" w:lineRule="auto"/>
        <w:rPr>
          <w:sz w:val="18"/>
          <w:szCs w:val="18"/>
        </w:rPr>
      </w:pPr>
    </w:p>
    <w:p w:rsidR="00116340" w:rsidRPr="00116340" w:rsidRDefault="001A2B6F" w:rsidP="00702074">
      <w:pPr>
        <w:spacing w:line="276" w:lineRule="auto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64770</wp:posOffset>
                </wp:positionV>
                <wp:extent cx="159385" cy="925195"/>
                <wp:effectExtent l="0" t="0" r="12065" b="825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146" w:rsidRPr="001268D8" w:rsidRDefault="00054146" w:rsidP="002F7AAA">
                            <w:pPr>
                              <w:pStyle w:val="Fliess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268D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A67B5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01.04.</w:t>
                            </w:r>
                            <w:r w:rsidRPr="001268D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201</w:t>
                            </w:r>
                            <w:r w:rsidR="00A67B5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</w:p>
                          <w:p w:rsidR="00054146" w:rsidRPr="001268D8" w:rsidRDefault="00054146" w:rsidP="002F7A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8.3pt;margin-top:5.1pt;width:12.55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:rsidR="00054146" w:rsidRPr="001268D8" w:rsidRDefault="00054146" w:rsidP="002F7AAA">
                      <w:pPr>
                        <w:pStyle w:val="Fliess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</w:pPr>
                      <w:r w:rsidRPr="001268D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Stand: </w:t>
                      </w:r>
                      <w:r w:rsidR="00A67B5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  <w:t>01.04.</w:t>
                      </w:r>
                      <w:r w:rsidRPr="001268D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  <w:t>201</w:t>
                      </w:r>
                      <w:r w:rsidR="00A67B5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de-DE"/>
                        </w:rPr>
                        <w:t>9</w:t>
                      </w:r>
                    </w:p>
                    <w:p w:rsidR="00054146" w:rsidRPr="001268D8" w:rsidRDefault="00054146" w:rsidP="002F7A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074" w:rsidRPr="00116340" w:rsidRDefault="00702074" w:rsidP="00702074">
      <w:pPr>
        <w:spacing w:line="276" w:lineRule="auto"/>
        <w:rPr>
          <w:sz w:val="18"/>
          <w:szCs w:val="18"/>
        </w:rPr>
      </w:pPr>
    </w:p>
    <w:p w:rsidR="00702074" w:rsidRPr="00116340" w:rsidRDefault="00702074" w:rsidP="00702074">
      <w:pPr>
        <w:spacing w:line="276" w:lineRule="auto"/>
        <w:rPr>
          <w:sz w:val="18"/>
          <w:szCs w:val="18"/>
        </w:rPr>
      </w:pPr>
    </w:p>
    <w:p w:rsidR="00A31EBD" w:rsidRPr="00116340" w:rsidRDefault="0025280F" w:rsidP="00B7527F">
      <w:pPr>
        <w:tabs>
          <w:tab w:val="left" w:pos="0"/>
          <w:tab w:val="left" w:pos="2410"/>
          <w:tab w:val="left" w:pos="2552"/>
          <w:tab w:val="left" w:pos="3119"/>
          <w:tab w:val="left" w:pos="4536"/>
          <w:tab w:val="left" w:pos="4820"/>
          <w:tab w:val="left" w:pos="6237"/>
          <w:tab w:val="left" w:pos="9639"/>
        </w:tabs>
        <w:spacing w:line="276" w:lineRule="auto"/>
        <w:rPr>
          <w:sz w:val="18"/>
          <w:szCs w:val="18"/>
        </w:rPr>
      </w:pPr>
      <w:r w:rsidRPr="00116340">
        <w:rPr>
          <w:sz w:val="18"/>
          <w:szCs w:val="18"/>
          <w:u w:val="dotted"/>
        </w:rPr>
        <w:tab/>
      </w:r>
      <w:r w:rsidRPr="00116340">
        <w:rPr>
          <w:sz w:val="18"/>
          <w:szCs w:val="18"/>
        </w:rPr>
        <w:tab/>
        <w:t>, den</w:t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  <w:u w:val="dotted"/>
        </w:rPr>
        <w:tab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  <w:u w:val="dotted"/>
        </w:rPr>
        <w:tab/>
      </w:r>
      <w:r w:rsidRPr="00116340">
        <w:rPr>
          <w:sz w:val="18"/>
          <w:szCs w:val="18"/>
          <w:u w:val="dotted"/>
        </w:rPr>
        <w:tab/>
      </w:r>
      <w:r w:rsidRPr="00116340">
        <w:rPr>
          <w:sz w:val="18"/>
          <w:szCs w:val="18"/>
          <w:u w:val="dotted"/>
        </w:rPr>
        <w:br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</w:rPr>
        <w:tab/>
      </w:r>
      <w:r w:rsidRPr="00116340">
        <w:rPr>
          <w:sz w:val="18"/>
          <w:szCs w:val="18"/>
        </w:rPr>
        <w:tab/>
        <w:t>Stempel und Unterschrift</w:t>
      </w:r>
    </w:p>
    <w:p w:rsidR="00702074" w:rsidRDefault="00702074" w:rsidP="0025280F">
      <w:pPr>
        <w:spacing w:line="276" w:lineRule="auto"/>
        <w:rPr>
          <w:sz w:val="14"/>
          <w:szCs w:val="14"/>
        </w:rPr>
      </w:pPr>
    </w:p>
    <w:p w:rsidR="00D64DDE" w:rsidRPr="007635A4" w:rsidRDefault="0025280F" w:rsidP="0025280F">
      <w:pPr>
        <w:spacing w:line="276" w:lineRule="auto"/>
        <w:rPr>
          <w:sz w:val="16"/>
          <w:szCs w:val="16"/>
        </w:rPr>
      </w:pPr>
      <w:r w:rsidRPr="007635A4">
        <w:rPr>
          <w:sz w:val="16"/>
          <w:szCs w:val="16"/>
        </w:rPr>
        <w:t>*) Bitte nicht zutreffendes strei</w:t>
      </w:r>
      <w:bookmarkStart w:id="0" w:name="_GoBack"/>
      <w:bookmarkEnd w:id="0"/>
      <w:r w:rsidRPr="007635A4">
        <w:rPr>
          <w:sz w:val="16"/>
          <w:szCs w:val="16"/>
        </w:rPr>
        <w:t>chen!</w:t>
      </w:r>
    </w:p>
    <w:sectPr w:rsidR="00D64DDE" w:rsidRPr="007635A4" w:rsidSect="002F7AAA">
      <w:footerReference w:type="default" r:id="rId10"/>
      <w:pgSz w:w="11906" w:h="16838"/>
      <w:pgMar w:top="25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46" w:rsidRDefault="00054146" w:rsidP="00FE64AC">
      <w:r>
        <w:separator/>
      </w:r>
    </w:p>
  </w:endnote>
  <w:endnote w:type="continuationSeparator" w:id="0">
    <w:p w:rsidR="00054146" w:rsidRDefault="00054146" w:rsidP="00F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SemiLight-Plain">
    <w:altName w:val="TheSans 4-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6" w:rsidRPr="004D07C6" w:rsidRDefault="00054146" w:rsidP="004D07C6">
    <w:pPr>
      <w:pStyle w:val="Fuzeile"/>
      <w:ind w:left="-851"/>
      <w:rPr>
        <w:color w:val="969696"/>
        <w:sz w:val="16"/>
      </w:rPr>
    </w:pPr>
    <w:r>
      <w:rPr>
        <w:color w:val="969696"/>
        <w:sz w:val="16"/>
      </w:rPr>
      <w:t>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46" w:rsidRDefault="00054146" w:rsidP="00FE64AC">
      <w:r>
        <w:separator/>
      </w:r>
    </w:p>
  </w:footnote>
  <w:footnote w:type="continuationSeparator" w:id="0">
    <w:p w:rsidR="00054146" w:rsidRDefault="00054146" w:rsidP="00FE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09EC"/>
    <w:multiLevelType w:val="hybridMultilevel"/>
    <w:tmpl w:val="97EA54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6C"/>
    <w:rsid w:val="00025552"/>
    <w:rsid w:val="00054146"/>
    <w:rsid w:val="000A6210"/>
    <w:rsid w:val="000B25E6"/>
    <w:rsid w:val="00116340"/>
    <w:rsid w:val="001268D8"/>
    <w:rsid w:val="001760F6"/>
    <w:rsid w:val="001A2B6F"/>
    <w:rsid w:val="0025280F"/>
    <w:rsid w:val="0025549C"/>
    <w:rsid w:val="00286172"/>
    <w:rsid w:val="002F7AAA"/>
    <w:rsid w:val="0033071F"/>
    <w:rsid w:val="00362D83"/>
    <w:rsid w:val="003E5F9A"/>
    <w:rsid w:val="004C4DDE"/>
    <w:rsid w:val="004D07C6"/>
    <w:rsid w:val="004E1287"/>
    <w:rsid w:val="004F0DC6"/>
    <w:rsid w:val="00507F24"/>
    <w:rsid w:val="00593D17"/>
    <w:rsid w:val="00673BE0"/>
    <w:rsid w:val="006D3204"/>
    <w:rsid w:val="006E5C6C"/>
    <w:rsid w:val="00702074"/>
    <w:rsid w:val="00713DC1"/>
    <w:rsid w:val="007635A4"/>
    <w:rsid w:val="0077439A"/>
    <w:rsid w:val="007B4D32"/>
    <w:rsid w:val="00824FBE"/>
    <w:rsid w:val="0086682F"/>
    <w:rsid w:val="008803B2"/>
    <w:rsid w:val="00893BE9"/>
    <w:rsid w:val="008D1021"/>
    <w:rsid w:val="00917E01"/>
    <w:rsid w:val="009E3955"/>
    <w:rsid w:val="00A22DB7"/>
    <w:rsid w:val="00A31EBD"/>
    <w:rsid w:val="00A576B3"/>
    <w:rsid w:val="00A60BB0"/>
    <w:rsid w:val="00A67B58"/>
    <w:rsid w:val="00AD6BF0"/>
    <w:rsid w:val="00B1028D"/>
    <w:rsid w:val="00B47CD9"/>
    <w:rsid w:val="00B7527F"/>
    <w:rsid w:val="00C4473A"/>
    <w:rsid w:val="00C87576"/>
    <w:rsid w:val="00CD794A"/>
    <w:rsid w:val="00D64DDE"/>
    <w:rsid w:val="00DC23DB"/>
    <w:rsid w:val="00DD5D6E"/>
    <w:rsid w:val="00E76EF4"/>
    <w:rsid w:val="00EC11FA"/>
    <w:rsid w:val="00FA4C44"/>
    <w:rsid w:val="00FD6EBD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D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13DC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E5C6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4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4AC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07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07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071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7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71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3071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0F"/>
    <w:rPr>
      <w:rFonts w:ascii="Tahoma" w:hAnsi="Tahoma" w:cs="Tahoma"/>
      <w:sz w:val="16"/>
      <w:szCs w:val="16"/>
    </w:rPr>
  </w:style>
  <w:style w:type="paragraph" w:customStyle="1" w:styleId="Fliess">
    <w:name w:val="Fliess"/>
    <w:basedOn w:val="Standard"/>
    <w:uiPriority w:val="99"/>
    <w:rsid w:val="002F7AAA"/>
    <w:pPr>
      <w:widowControl w:val="0"/>
      <w:autoSpaceDE w:val="0"/>
      <w:autoSpaceDN w:val="0"/>
      <w:adjustRightInd w:val="0"/>
      <w:spacing w:after="113" w:line="220" w:lineRule="atLeast"/>
      <w:ind w:firstLine="16"/>
      <w:jc w:val="both"/>
    </w:pPr>
    <w:rPr>
      <w:rFonts w:ascii="TheSansSemiLight-Plain" w:hAnsi="TheSansSemiLight-Plain" w:cs="TheSansSemiLight-Plain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D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13DC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E5C6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64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64AC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07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07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071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07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071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3071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0F"/>
    <w:rPr>
      <w:rFonts w:ascii="Tahoma" w:hAnsi="Tahoma" w:cs="Tahoma"/>
      <w:sz w:val="16"/>
      <w:szCs w:val="16"/>
    </w:rPr>
  </w:style>
  <w:style w:type="paragraph" w:customStyle="1" w:styleId="Fliess">
    <w:name w:val="Fliess"/>
    <w:basedOn w:val="Standard"/>
    <w:uiPriority w:val="99"/>
    <w:rsid w:val="002F7AAA"/>
    <w:pPr>
      <w:widowControl w:val="0"/>
      <w:autoSpaceDE w:val="0"/>
      <w:autoSpaceDN w:val="0"/>
      <w:adjustRightInd w:val="0"/>
      <w:spacing w:after="113" w:line="220" w:lineRule="atLeast"/>
      <w:ind w:firstLine="16"/>
      <w:jc w:val="both"/>
    </w:pPr>
    <w:rPr>
      <w:rFonts w:ascii="TheSansSemiLight-Plain" w:hAnsi="TheSansSemiLight-Plain" w:cs="TheSansSemiLight-Plai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3ED-F428-4CDF-A1A0-DF55A73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Michael</dc:creator>
  <cp:lastModifiedBy>Saathoff, Claudia</cp:lastModifiedBy>
  <cp:revision>2</cp:revision>
  <cp:lastPrinted>2017-06-06T11:51:00Z</cp:lastPrinted>
  <dcterms:created xsi:type="dcterms:W3CDTF">2019-04-04T14:16:00Z</dcterms:created>
  <dcterms:modified xsi:type="dcterms:W3CDTF">2019-04-04T14:16:00Z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DAS-Release">
    <vt:lpwstr>- Releasename nicht ermittelbar -</vt:lpwstr>
  </property>
  <property fmtid="{D5CDD505-2E9C-101B-9397-08002B2CF9AE}" pid="3" name="SIDAS-Revision">
    <vt:lpwstr>-1</vt:lpwstr>
  </property>
  <property fmtid="{D5CDD505-2E9C-101B-9397-08002B2CF9AE}" pid="4" name="SIDAS-Vorlage">
    <vt:lpwstr>sidas/auswertungen/neugeschaeft/allgemein/kreditbestätigung.docx</vt:lpwstr>
  </property>
  <property fmtid="{D5CDD505-2E9C-101B-9397-08002B2CF9AE}" pid="5" name="SIDAS-Datenquelle">
    <vt:lpwstr>/sidas/auswertungen/view/sidas.view</vt:lpwstr>
  </property>
</Properties>
</file>